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4" w:rsidRDefault="00516E04" w:rsidP="00AA148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-69011</wp:posOffset>
            </wp:positionV>
            <wp:extent cx="903976" cy="1259457"/>
            <wp:effectExtent l="19050" t="0" r="0" b="0"/>
            <wp:wrapNone/>
            <wp:docPr id="1" name="Picture 1" descr="C:\Documents and Settings\Administrator\Desktop\Natalie\Spletna str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atalie\Spletna stra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E04" w:rsidRDefault="00516E04" w:rsidP="00AA1482"/>
    <w:p w:rsidR="00516E04" w:rsidRDefault="00516E04" w:rsidP="00AA1482"/>
    <w:p w:rsidR="00516E04" w:rsidRDefault="00516E04" w:rsidP="00AA1482"/>
    <w:p w:rsidR="00AA1482" w:rsidRDefault="00AA1482" w:rsidP="00AA1482">
      <w:r>
        <w:t>Become a member of the Friends of Maritime Museum by filling in this form:</w:t>
      </w:r>
    </w:p>
    <w:p w:rsidR="00AA1482" w:rsidRDefault="00AA1482" w:rsidP="00AA1482"/>
    <w:p w:rsidR="00AA1482" w:rsidRDefault="00AA1482" w:rsidP="00AA1482">
      <w:r>
        <w:t>I, the undersigned</w:t>
      </w:r>
    </w:p>
    <w:tbl>
      <w:tblPr>
        <w:tblStyle w:val="TableGrid"/>
        <w:tblW w:w="0" w:type="auto"/>
        <w:tblLook w:val="04A0"/>
      </w:tblPr>
      <w:tblGrid>
        <w:gridCol w:w="3085"/>
        <w:gridCol w:w="6491"/>
      </w:tblGrid>
      <w:tr w:rsidR="00AA1482" w:rsidTr="00AA1482">
        <w:trPr>
          <w:trHeight w:val="593"/>
        </w:trPr>
        <w:tc>
          <w:tcPr>
            <w:tcW w:w="3085" w:type="dxa"/>
          </w:tcPr>
          <w:p w:rsidR="00AA1482" w:rsidRDefault="00AA1482" w:rsidP="00AA1482">
            <w:r>
              <w:t>Name</w:t>
            </w:r>
          </w:p>
        </w:tc>
        <w:tc>
          <w:tcPr>
            <w:tcW w:w="6491" w:type="dxa"/>
          </w:tcPr>
          <w:p w:rsidR="00AA1482" w:rsidRDefault="00AA1482" w:rsidP="00AA1482"/>
        </w:tc>
      </w:tr>
      <w:tr w:rsidR="00AA1482" w:rsidTr="00AA1482">
        <w:trPr>
          <w:trHeight w:val="545"/>
        </w:trPr>
        <w:tc>
          <w:tcPr>
            <w:tcW w:w="3085" w:type="dxa"/>
          </w:tcPr>
          <w:p w:rsidR="00AA1482" w:rsidRDefault="00AA1482" w:rsidP="00AA1482">
            <w:r>
              <w:t>Surname</w:t>
            </w:r>
          </w:p>
        </w:tc>
        <w:tc>
          <w:tcPr>
            <w:tcW w:w="6491" w:type="dxa"/>
          </w:tcPr>
          <w:p w:rsidR="00AA1482" w:rsidRDefault="00AA1482" w:rsidP="00AA1482"/>
        </w:tc>
      </w:tr>
      <w:tr w:rsidR="00AA1482" w:rsidTr="00AA1482">
        <w:trPr>
          <w:trHeight w:val="567"/>
        </w:trPr>
        <w:tc>
          <w:tcPr>
            <w:tcW w:w="3085" w:type="dxa"/>
          </w:tcPr>
          <w:p w:rsidR="00AA1482" w:rsidRDefault="00AA1482" w:rsidP="00AA1482">
            <w:r>
              <w:t>Date of birth</w:t>
            </w:r>
          </w:p>
        </w:tc>
        <w:tc>
          <w:tcPr>
            <w:tcW w:w="6491" w:type="dxa"/>
          </w:tcPr>
          <w:p w:rsidR="00AA1482" w:rsidRDefault="00AA1482" w:rsidP="00AA1482"/>
        </w:tc>
      </w:tr>
      <w:tr w:rsidR="00AA1482" w:rsidTr="00AA1482">
        <w:trPr>
          <w:trHeight w:val="561"/>
        </w:trPr>
        <w:tc>
          <w:tcPr>
            <w:tcW w:w="3085" w:type="dxa"/>
          </w:tcPr>
          <w:p w:rsidR="00AA1482" w:rsidRDefault="00AA1482" w:rsidP="00AA1482">
            <w:r>
              <w:t>Permanent address</w:t>
            </w:r>
          </w:p>
        </w:tc>
        <w:tc>
          <w:tcPr>
            <w:tcW w:w="6491" w:type="dxa"/>
          </w:tcPr>
          <w:p w:rsidR="00AA1482" w:rsidRDefault="00AA1482" w:rsidP="00AA1482"/>
        </w:tc>
      </w:tr>
      <w:tr w:rsidR="00AA1482" w:rsidTr="00AA1482">
        <w:trPr>
          <w:trHeight w:val="555"/>
        </w:trPr>
        <w:tc>
          <w:tcPr>
            <w:tcW w:w="3085" w:type="dxa"/>
          </w:tcPr>
          <w:p w:rsidR="00AA1482" w:rsidRDefault="00AA1482" w:rsidP="00AA1482">
            <w:r>
              <w:t>E-mail</w:t>
            </w:r>
          </w:p>
        </w:tc>
        <w:tc>
          <w:tcPr>
            <w:tcW w:w="6491" w:type="dxa"/>
          </w:tcPr>
          <w:p w:rsidR="00AA1482" w:rsidRDefault="00AA1482" w:rsidP="00AA1482"/>
        </w:tc>
      </w:tr>
    </w:tbl>
    <w:p w:rsidR="00AA1482" w:rsidRDefault="00AA1482" w:rsidP="00AA1482"/>
    <w:p w:rsidR="00AA1482" w:rsidRDefault="00AA1482" w:rsidP="00AA1482">
      <w:proofErr w:type="gramStart"/>
      <w:r>
        <w:t>wish</w:t>
      </w:r>
      <w:proofErr w:type="gramEnd"/>
      <w:r>
        <w:t xml:space="preserve"> to become a member of the Friends of Maritime Museum Piran. Upon payment of the annual subscription, the Museum offers these members the following: free entry to the permanent collection, regular supply of the program concerning various events and invitations to the openings of its own and touring exhibitions, 10% discount on the purchase of the Museum's publications and products, discount on specialist excursions, free admission to concerts, expert lectures, displays and guided tours.</w:t>
      </w:r>
    </w:p>
    <w:p w:rsidR="00AA1482" w:rsidRDefault="00AA1482" w:rsidP="00AA1482"/>
    <w:p w:rsidR="00AA1482" w:rsidRDefault="00AA1482" w:rsidP="00AA1482">
      <w:r>
        <w:t>Place and date</w:t>
      </w:r>
      <w:r w:rsidR="0001400D">
        <w:t>: _________________</w:t>
      </w:r>
      <w:r w:rsidR="0001400D">
        <w:tab/>
      </w:r>
      <w:r w:rsidR="0001400D">
        <w:tab/>
      </w:r>
      <w:r w:rsidR="0001400D">
        <w:tab/>
      </w:r>
      <w:r w:rsidR="0001400D">
        <w:tab/>
      </w:r>
      <w:r>
        <w:tab/>
        <w:t>Signature</w:t>
      </w:r>
      <w:r w:rsidR="0001400D">
        <w:t>: _______________</w:t>
      </w:r>
    </w:p>
    <w:p w:rsidR="0001400D" w:rsidRDefault="0001400D" w:rsidP="00AA1482"/>
    <w:p w:rsidR="00516E04" w:rsidRDefault="00516E04" w:rsidP="00AA1482"/>
    <w:p w:rsidR="00AA1482" w:rsidRDefault="00AA1482" w:rsidP="00AA1482">
      <w:r>
        <w:t>Please send the filled in form to:</w:t>
      </w:r>
    </w:p>
    <w:p w:rsidR="00AA1482" w:rsidRPr="0001400D" w:rsidRDefault="00AA1482" w:rsidP="00AA1482">
      <w:pPr>
        <w:spacing w:after="0" w:line="360" w:lineRule="auto"/>
        <w:rPr>
          <w:lang w:val="it-IT"/>
        </w:rPr>
      </w:pPr>
      <w:r w:rsidRPr="0001400D">
        <w:rPr>
          <w:lang w:val="it-IT"/>
        </w:rPr>
        <w:t>Pomorski muzej – Museo del mare "Sergej Mašera" Piran – Pirano</w:t>
      </w:r>
    </w:p>
    <w:p w:rsidR="00AA1482" w:rsidRPr="00AA1482" w:rsidRDefault="00AA1482" w:rsidP="00AA1482">
      <w:pPr>
        <w:spacing w:after="0" w:line="360" w:lineRule="auto"/>
        <w:rPr>
          <w:lang w:val="it-IT"/>
        </w:rPr>
      </w:pPr>
      <w:r w:rsidRPr="0001400D">
        <w:rPr>
          <w:lang w:val="it-IT"/>
        </w:rPr>
        <w:t>Cankarjevo nabrežje 3, p.p. 1</w:t>
      </w:r>
      <w:r w:rsidRPr="00AA1482">
        <w:rPr>
          <w:lang w:val="it-IT"/>
        </w:rPr>
        <w:t>03</w:t>
      </w:r>
    </w:p>
    <w:p w:rsidR="00AA1482" w:rsidRPr="00AA1482" w:rsidRDefault="00AA1482" w:rsidP="00AA1482">
      <w:pPr>
        <w:spacing w:after="0" w:line="360" w:lineRule="auto"/>
        <w:rPr>
          <w:lang w:val="it-IT"/>
        </w:rPr>
      </w:pPr>
      <w:r w:rsidRPr="00AA1482">
        <w:rPr>
          <w:lang w:val="it-IT"/>
        </w:rPr>
        <w:t>SI – 6330 PIRAN</w:t>
      </w:r>
    </w:p>
    <w:p w:rsidR="00922C9B" w:rsidRDefault="00AA1482" w:rsidP="00AA1482">
      <w:pPr>
        <w:spacing w:after="0" w:line="360" w:lineRule="auto"/>
      </w:pPr>
      <w:r>
        <w:t>SLOVENIA</w:t>
      </w:r>
    </w:p>
    <w:sectPr w:rsidR="00922C9B" w:rsidSect="00922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482"/>
    <w:rsid w:val="0001400D"/>
    <w:rsid w:val="00336704"/>
    <w:rsid w:val="00516E04"/>
    <w:rsid w:val="008A4AFF"/>
    <w:rsid w:val="00922C9B"/>
    <w:rsid w:val="00A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2020-02-13T11:38:00Z</dcterms:created>
  <dcterms:modified xsi:type="dcterms:W3CDTF">2020-02-14T10:59:00Z</dcterms:modified>
</cp:coreProperties>
</file>